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3" w:rsidRDefault="002D44F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Resultatopgørelse for Kløvermarkens Tennis Klub 2017 + Budget 2018</w:t>
      </w:r>
    </w:p>
    <w:p w:rsidR="001736B3" w:rsidRDefault="001736B3">
      <w:pPr>
        <w:pStyle w:val="Standard"/>
        <w:rPr>
          <w:rFonts w:ascii="Arial" w:hAnsi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545"/>
        <w:gridCol w:w="1470"/>
        <w:gridCol w:w="1635"/>
        <w:gridCol w:w="1440"/>
      </w:tblGrid>
      <w:tr w:rsidR="001736B3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Real. 2017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Budget 2017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Real. 2016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Budget 2018</w:t>
            </w:r>
          </w:p>
        </w:tc>
      </w:tr>
      <w:tr w:rsidR="001736B3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INDTÆGTER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Kontingenter + Baneleje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2.469.503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2.202.500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2.257.266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2.338.000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Andre indtægter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176.698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141.187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INDTÆGTER I ALT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2.646.201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2.320.500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2.398.453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2.518.000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UDGIFTER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Baneudvalg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-251.357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-270.000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-275.721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-301.000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Seniorudvalg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-107.583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-93.200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-124.676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-128.600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Juniorudvalg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-68.399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-85.000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41.245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-114.000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Veteranudvalg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-5.263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-4.955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-6.300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Breddeudvalg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-67.755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-63.400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-93.476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-73.400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Festudvalg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-10.000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 Administrationsudgifter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-146.954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-101.500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-95.933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-215.000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 Husleje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-1.000.000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-1.000.000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-1.000.000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-1.000.000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UDGIFTER I ALT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-1.647.311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-1.619.100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-1.553.516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-1.848.300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Resultat før renter og afskrivninger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998.890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701.400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844.937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669.700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 Afskrivninger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Resultat før renter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998.890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701.400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844.937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669.700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Renteudgifter inkl. gebyrer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-18.181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-6.000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-14.434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-6.000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Resultat før ekstraordinære poster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980.709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695.400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830.503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663.700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Ekstraordinære poster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03E5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ÅRETS RESULTAT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980.709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695.400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830.503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59" w:rsidRDefault="00803E59" w:rsidP="00803E59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663.700</w:t>
            </w:r>
          </w:p>
        </w:tc>
      </w:tr>
    </w:tbl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1736B3">
      <w:pPr>
        <w:pStyle w:val="Standard"/>
        <w:rPr>
          <w:rFonts w:ascii="Arial" w:hAnsi="Arial"/>
          <w:b/>
          <w:bCs/>
        </w:rPr>
      </w:pPr>
    </w:p>
    <w:p w:rsidR="001736B3" w:rsidRDefault="002D44F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Side 1 af 2</w:t>
      </w:r>
    </w:p>
    <w:p w:rsidR="001736B3" w:rsidRDefault="002D44F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BALANCE</w:t>
      </w:r>
    </w:p>
    <w:p w:rsidR="001736B3" w:rsidRDefault="001736B3">
      <w:pPr>
        <w:pStyle w:val="Standard"/>
        <w:rPr>
          <w:rFonts w:ascii="Arial" w:hAnsi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2595"/>
        <w:gridCol w:w="2490"/>
      </w:tblGrid>
      <w:tr w:rsidR="001736B3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Real 2017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Real 2016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AKTIVER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Anlægsaktiver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Baner og hegn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Inventar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Bygninger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Anlægsaktiver i alt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Omsætningsaktiver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Kassebeholdning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1.154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1.155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Danske Bank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30.198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43.274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Danske Andelskassers Bank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151.007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138.951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Mellemregning med Center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D8716B" w:rsidP="00917EBF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3.100.994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 w:rsidP="00D8716B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  <w:r w:rsidR="00D8716B">
              <w:rPr>
                <w:rFonts w:ascii="Arial" w:hAnsi="Arial"/>
              </w:rPr>
              <w:t>69</w:t>
            </w:r>
            <w:r>
              <w:rPr>
                <w:rFonts w:ascii="Arial" w:hAnsi="Arial"/>
              </w:rPr>
              <w:t>.</w:t>
            </w:r>
            <w:r w:rsidR="00D8716B">
              <w:rPr>
                <w:rFonts w:ascii="Arial" w:hAnsi="Arial"/>
              </w:rPr>
              <w:t>228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Tilgodehavender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7468DF" w:rsidP="007468DF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  <w:r w:rsidR="002D44F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720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4.735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Omsætningsaktiver i alt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7468DF" w:rsidP="007468DF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3.382</w:t>
            </w:r>
            <w:r w:rsidR="002D44F4">
              <w:rPr>
                <w:rFonts w:ascii="Arial" w:hAnsi="Arial"/>
                <w:b/>
                <w:bCs/>
              </w:rPr>
              <w:t>.</w:t>
            </w:r>
            <w:r>
              <w:rPr>
                <w:rFonts w:ascii="Arial" w:hAnsi="Arial"/>
                <w:b/>
                <w:bCs/>
              </w:rPr>
              <w:t>034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2.457.343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AKTIVER I ALT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7468DF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3.382.034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2.457.343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  <w:shd w:val="clear" w:color="auto" w:fill="EEEEEE"/>
              </w:rPr>
            </w:pPr>
            <w:r>
              <w:rPr>
                <w:rFonts w:ascii="Arial" w:hAnsi="Arial"/>
                <w:b/>
                <w:bCs/>
                <w:shd w:val="clear" w:color="auto" w:fill="EEEEEE"/>
              </w:rPr>
              <w:t>PASSIVER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  <w:shd w:val="clear" w:color="auto" w:fill="EEEEEE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  <w:shd w:val="clear" w:color="auto" w:fill="EEEEEE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Gæld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Skyldige omkostninger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-60.984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-117.002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Gæld i alt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-60.984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-117.002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Egenkapital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Saldo primo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-2.340.341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-1.509.837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Årets resultat (overskud)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-980.709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-830.504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Egenkapital i alt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-3.321.050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-2.340.341</w:t>
            </w: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1736B3">
            <w:pPr>
              <w:pStyle w:val="TableContents"/>
              <w:jc w:val="right"/>
              <w:rPr>
                <w:rFonts w:ascii="Arial" w:hAnsi="Arial"/>
              </w:rPr>
            </w:pPr>
          </w:p>
        </w:tc>
      </w:tr>
      <w:tr w:rsidR="001736B3">
        <w:tc>
          <w:tcPr>
            <w:tcW w:w="4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Passiver i alt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-3.382.034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6B3" w:rsidRDefault="002D44F4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-2.457.343</w:t>
            </w:r>
          </w:p>
        </w:tc>
      </w:tr>
    </w:tbl>
    <w:p w:rsidR="001736B3" w:rsidRPr="00424107" w:rsidRDefault="001736B3" w:rsidP="005B0F5E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736B3" w:rsidRDefault="001736B3">
      <w:pPr>
        <w:pStyle w:val="Standard"/>
        <w:jc w:val="center"/>
        <w:rPr>
          <w:rFonts w:ascii="Arial" w:hAnsi="Arial"/>
        </w:rPr>
      </w:pPr>
    </w:p>
    <w:p w:rsidR="001736B3" w:rsidRDefault="001736B3">
      <w:pPr>
        <w:pStyle w:val="Standard"/>
        <w:jc w:val="center"/>
        <w:rPr>
          <w:rFonts w:ascii="Arial" w:hAnsi="Arial"/>
        </w:rPr>
      </w:pPr>
    </w:p>
    <w:p w:rsidR="001736B3" w:rsidRDefault="002D44F4">
      <w:pPr>
        <w:pStyle w:val="Standard"/>
        <w:jc w:val="center"/>
      </w:pPr>
      <w:r>
        <w:rPr>
          <w:rFonts w:ascii="Arial" w:hAnsi="Arial"/>
        </w:rPr>
        <w:t>Side 2 af 2</w:t>
      </w:r>
    </w:p>
    <w:sectPr w:rsidR="001736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F4" w:rsidRDefault="002D44F4">
      <w:r>
        <w:separator/>
      </w:r>
    </w:p>
  </w:endnote>
  <w:endnote w:type="continuationSeparator" w:id="0">
    <w:p w:rsidR="002D44F4" w:rsidRDefault="002D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F4" w:rsidRDefault="002D44F4">
      <w:r>
        <w:rPr>
          <w:color w:val="000000"/>
        </w:rPr>
        <w:separator/>
      </w:r>
    </w:p>
  </w:footnote>
  <w:footnote w:type="continuationSeparator" w:id="0">
    <w:p w:rsidR="002D44F4" w:rsidRDefault="002D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36B3"/>
    <w:rsid w:val="00054F0D"/>
    <w:rsid w:val="001736B3"/>
    <w:rsid w:val="002D44F4"/>
    <w:rsid w:val="00422590"/>
    <w:rsid w:val="00424107"/>
    <w:rsid w:val="005B0F5E"/>
    <w:rsid w:val="007468DF"/>
    <w:rsid w:val="00803E59"/>
    <w:rsid w:val="008D4FC4"/>
    <w:rsid w:val="00917EBF"/>
    <w:rsid w:val="00A739BB"/>
    <w:rsid w:val="00D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Bjarnholt</dc:creator>
  <cp:lastModifiedBy>Abat, Lars</cp:lastModifiedBy>
  <cp:revision>3</cp:revision>
  <cp:lastPrinted>2017-03-06T15:05:00Z</cp:lastPrinted>
  <dcterms:created xsi:type="dcterms:W3CDTF">2018-03-09T20:13:00Z</dcterms:created>
  <dcterms:modified xsi:type="dcterms:W3CDTF">2018-03-11T15:51:00Z</dcterms:modified>
</cp:coreProperties>
</file>